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 xml:space="preserve">Pärnu Postimehe artikkel: </w:t>
      </w:r>
      <w:r>
        <w:rPr>
          <w:rFonts w:ascii="Times New Roman" w:hAnsi="Times New Roman" w:cs="Times New Roman"/>
          <w:sz w:val="24"/>
          <w:szCs w:val="24"/>
        </w:rPr>
        <w:t>„</w:t>
      </w:r>
      <w:r w:rsidRPr="00CF23E7">
        <w:rPr>
          <w:rFonts w:ascii="Times New Roman" w:hAnsi="Times New Roman" w:cs="Times New Roman"/>
          <w:sz w:val="24"/>
          <w:szCs w:val="24"/>
        </w:rPr>
        <w:t>Jüri Tensoni arvutikogu pajatab põnevaid lugusid</w:t>
      </w:r>
      <w:r>
        <w:rPr>
          <w:rFonts w:ascii="Times New Roman" w:hAnsi="Times New Roman" w:cs="Times New Roman"/>
          <w:sz w:val="24"/>
          <w:szCs w:val="24"/>
        </w:rPr>
        <w:t>“</w:t>
      </w:r>
      <w:bookmarkStart w:id="0" w:name="_GoBack"/>
      <w:bookmarkEnd w:id="0"/>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Urmas Luik, Grete-Liisa Sihver, Eno-Gerrit Link</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18. veebruar 2023, 07:00</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 Harrastuskogujate näituse idee läks lendama.</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 Pea poole sajandi vanuse arvuti eest saaks kuus tänapäeva tippmudelit.</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 90ndaid ja nullindaid tuletab meelde 200 mobiiltelefoni.</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Kui Lindi lasteaia-algkooli direktor Ulla Orgusaar tuli kolleegidega mõttele ergastada kohalikku elu väikese näitusega, kuhu oma maja rahvas ja üleskutse peale ehk veel mõni selle kandi inimene tooks uudistada asjad, mida ta kogub, ei osanud keegi arvata, et idee nii hoogsalt lendu läheb.</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Näituse avamise päevaks sai kooli koridoridesse, raamatukokku ja merebioloogia klassi üles 22 kogukonna harrastuskoguja kollektsiooni alates nätsupaberitest, postkartidest, vimplitest, markidest ja kruusidest kuni mobiiltelefonide ja arvutiteni välja.</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“Et meie kandis nii palju kogujaid on, tuli parajana üllatusena. Seda ei osanud kuidagi oodata, et näitusele tuleb üle 20 kogu,” ütles Orgusaar.</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Väljapaneku pilgupüüdja on Jüri Tensoni kogu arvutitest ja nende kõikvõimalikest eelkäijatest, mida viimasel poolesajal aastal kasutatud on, aga mis nüüd on hakanud unustuse hõlma vajuma.</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Seda ei osanud kuidagi oodata, et näitusele tuleb üle 20 kogu.</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Tõstamaa kandis elava 81aastase merebioloogi ja fotograafiahuvilise mehe sõnade järgi jutustab “E-Eesti” loo, kuidas arvelauast, lükatist, kirjutusmasinast ja vändaga arvutitest sündis moodsal elektroonikal baseeruv arvutimaailm, mis ületab tarkuselt juba meid endidki.</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Tenson peab oma kogu kroonijuveeliks 1976. aastal USAs loodud inseneriarvutit Tektronix 4051, millega ta omal ajal ligemale 30 aastat merebioloogina teadustööd tegi ja mis nõukogude ajal oli üks esimesi kompuutreid, mis siia kanti jõudis. Ehkki tänapäevaste poelettidel pakutavate rüperaalide kõrval näeb 29,5 kilo kaaluv tillukese ekraaniga rauakolakas välja kui muuseumieksponaat, oli see omal ajal kõva sõna.</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Tektronix muretseti teaduslaevale Aju Dag. Tensoni jutu järgi oli see väga töökindel, toimetades edasi isegi pärast seda, kui Kopenhaageni sadamas merre kukkus ja tuukrid selle soolasest veest välja õngitsesid.</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“Pärast seda kui arvuti sai tolmuimejaga kuivaks tõmmata, töötas see edasi 2000. aastani,” meenutas merebioloog.</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lastRenderedPageBreak/>
        <w:t>“Praegu saaks selle eest kuus kõige nüüdisaegsemat arvutit,” pakkus Tenson ligemale poole sajandi vanuse uunikumi väärtuseks. “Aga hind pole tegelikult oluline, sest keegi neid ei müü.”</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Näitusesaalil seinal on muu hulgas Baltimaade esimesed arvutigraafika väljatrükid, mille Tektronixi abil lõi tollal anonüümne kunstirühmitus Fin Plotter, kuhu kuulusid Vello Tamm, Jüri Lilles ja Tenson, kaasa lõi Priit Pedajaski.</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1980ndate lõpul ja 1990ndate alguses koolipinki nühkinud poistele-tüdrukutele on tuttav Eestis leiutatud kooliarvuti Juku.</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“Juku on omamoodi Eesti mudel ja valmis vabaduse entusiasmist. See meenutab, kuidas me tahtsime ja kuidas me tegime: üks kolhoos võttis kätte ja tegi päris oma arvuti, see pole päris tavaline asi. Kokku valmis neid omal ajal Kuusalu kolhoosi elektroonikatsehhis ja sõjatehases Baltijets üle 3000,” jutustas Tenson oma arvutikollektsioonist, millesse on kogunenud üle paarikümne riistapuu, viies kuulaja justkui ajalooretkele.</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Arvutite kaudu saab näidata teed, mida mööda oleme käinud</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Tenson on välja toonud ka Compaqi rüperaali, mis on samuti üks verstaposte tehnoloogia ajaloos. “See on maailma esimene läpakas,” märkis kollektsionäär.</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Tensoni jutu järgi pole näitusele toodud tehnika väljapanemise mõte näidata kõige kallimaid või haruldasi isendeid. “Idee on näidata e-teed, mida Eesti läks,” seletas ta. “See näitus ongi sellest, kuidas e-Eestit teha. Arvutite kaudu saab näidata teed,</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mida mööda oleme käinud.”</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Arvutite ja muude vanade asjade koguja ütlust mööda esindavad näitusel arvutieelset aega näiteks perfokaardid, millele sai andmeid talletada ja plastlipikute abil lihtsa vaevaga üles leida. Arvutamisel olid enne kiibitehnoloogia tulekut abiks arvelauad, mille kasutamisel poemüüjad ja raamatupidajad veel mõnekümne aasta eest uskumatult osavad olid. Arvelauast sammu võrra edasi võeti kasutusele vändaga arvutid, mis oma aja kohta olid väga head, kuid ragisesid hullupööra, eriti kui neid palju koos oli.</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Vändaga arvutitest on Tensoni kollektsioonis eelmise sajandi 30ndatel Vändra meiereile muretsetud Saksamaal Braunschweigis valminud eksemplar, mis koguja teada oli kasutusel sajandivahetuseni.</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Tensoni kogu sai alguse tööst: merebioloogina oli vaja palju arvutada. Alguses löödi numbreid kokku vändaga arvutusmasinaga, millele tehnoloogia arenedes elektrimootor sisse ehitati.</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“Kui ilmusid esimesed IBMi personaalarvutid, siis nende pärast käis suur lahing. Mul õnnestus teaduste akadeemia presiidiumi kaudu saada üks Pärnusse. See oli väga hea riist,” meenutas Tenson esimeste arvutite jõudmist siia kanti. Tema jutu järgi üritati tol ajal ka Nõukogude Liidus arvutiehitusele elu sisse puhuda. “Elektronika pidi olema jänkide koopia. Sellel oli kaasas umbes 20 köidet käsiraamatuid, kuid käima ta ei läinud.”</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lastRenderedPageBreak/>
        <w:t>Tensonit on “arvutimure” saatnud nii kaua, kui ta ennast mäletab. “Iga arvuti on armas. Kuidas sa ta minema viskad,” ütles ta. “Miks ma peaks ta prügimäele viima? Iga arvuti meenutab, milliseid pilte ta tegi või kuidas pärast merre kukkumist tööd edasi tegi.”</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Tenson ei eksponeeri oma arvutikogu koduseinte vahel ega taha seda ülearu paisutada. “See peab minema teatud suuruseni. Kui läheb liiga suureks, on vaja seda harvendada nagu peenart,” arvas ta. “Need asjad, mis sinu story’ga kokku ei lähe, kas kingid ära või muud moodi utiliseerid ja jätad järele olulise.”</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Arvutite väljapaneku kõrval on mitu lauda täis pikitud mobiiltelefone. Janek Jõe kogu hõlmab üle 600 sidevahendi, millest näitusel on väljas umbes pool. Ilmselt leiavad sealt tuttava mudeli kõik, kellel kõnetoru 90ndatel või nullindatel taskus oli.</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Need asjad, mis sinu story’ga kokku ei lähe, kingid ära ja jätad järele olulise.</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Päeval, mil Kui Pärnu Postimees harrastuskogujate väljapanekuid uudistas, täienes näitus veel ühe koguga: kohalik koolipoiss Kaspar Tate saatis koolimajja suure pappkarbi kilekotikestesse pakendatud hammastega. Nii koguja enda kui pere lemmikloomade omi, aga laadaltki muretsetud ja kogusse passivat kraami.</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Ulla Orgusaare sõnade kohaselt on huvitav iga kogu sünnilugu ja eks eksponaatidelgi ole minevikust üht-teist pajatada. Kogude omanikke näitusesaalis iga kell kohal pole, aga huvitavaid detaile teab külalistele rääkida koolirahvaski.</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E-Eesti näitus on avatud kuni õppeaasta lõpuni. Seda kogu oodatakse uudistama ka mujalt koolide õpilasi. Ülejäänud kohalike kogujate kollektsioone saab uudistada 23. veebruarini.</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Lindi kandi kollektsionäärid</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Näitusele toodud kogud:</w:t>
      </w:r>
    </w:p>
    <w:p w:rsidR="00CF23E7"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Jüri Tenson – e-Eesti arvutid; Henn Saar – Konstantin Mülleri maalid; Aivo Jugala – vimplid, mündid ja pastakad, Marika Tate – sõrmkübarad ja loomade pildid; Ene Säde – teatrikavad, metallnööbid/kinnitused; Mati Keller – roosidega postkaardid; Janno Palits – McDonald’si meened, pastakad; Marje Tõnissoo – margid; Katrin Somelar – vesipildid; Marika Somelar – kilekotid, sinised meened; Maret Kampus-Külm – luiged; Helle Jõõts – portselanmaalid; Kadri Tamberg nätsu-, kommi- ja šokolaadipaberid; Juta Jõffert – nätsupaberid; Marina Tubala – telefonikaardid; Aili Rehe – käekellad ja päikeseprillid; Elje Põldeots – jõulukaardid; Janek Jõe – mobiiltelefonid, tahvelarvutid; Maryel Loorents – kassidega tassid; Margus Kütt – multitööriistad; Ester Osjamets – nõukogudeaegsed lilledega postkaardid; Lauri Tolmats – valimiskampaaniate meened.</w:t>
      </w:r>
    </w:p>
    <w:p w:rsidR="008058B3" w:rsidRPr="00CF23E7" w:rsidRDefault="00CF23E7" w:rsidP="00CF23E7">
      <w:pPr>
        <w:rPr>
          <w:rFonts w:ascii="Times New Roman" w:hAnsi="Times New Roman" w:cs="Times New Roman"/>
          <w:sz w:val="24"/>
          <w:szCs w:val="24"/>
        </w:rPr>
      </w:pPr>
      <w:r w:rsidRPr="00CF23E7">
        <w:rPr>
          <w:rFonts w:ascii="Times New Roman" w:hAnsi="Times New Roman" w:cs="Times New Roman"/>
          <w:sz w:val="24"/>
          <w:szCs w:val="24"/>
        </w:rPr>
        <w:t>Andmed: Lindi lasteaed-algkool</w:t>
      </w:r>
    </w:p>
    <w:sectPr w:rsidR="008058B3" w:rsidRPr="00CF2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E7"/>
    <w:rsid w:val="008058B3"/>
    <w:rsid w:val="00CF23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A43F"/>
  <w15:chartTrackingRefBased/>
  <w15:docId w15:val="{7AE059B1-1609-461F-BB74-795EF815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868693">
      <w:bodyDiv w:val="1"/>
      <w:marLeft w:val="0"/>
      <w:marRight w:val="0"/>
      <w:marTop w:val="0"/>
      <w:marBottom w:val="0"/>
      <w:divBdr>
        <w:top w:val="none" w:sz="0" w:space="0" w:color="auto"/>
        <w:left w:val="none" w:sz="0" w:space="0" w:color="auto"/>
        <w:bottom w:val="none" w:sz="0" w:space="0" w:color="auto"/>
        <w:right w:val="none" w:sz="0" w:space="0" w:color="auto"/>
      </w:divBdr>
      <w:divsChild>
        <w:div w:id="208341231">
          <w:marLeft w:val="0"/>
          <w:marRight w:val="0"/>
          <w:marTop w:val="0"/>
          <w:marBottom w:val="0"/>
          <w:divBdr>
            <w:top w:val="none" w:sz="0" w:space="0" w:color="auto"/>
            <w:left w:val="none" w:sz="0" w:space="0" w:color="auto"/>
            <w:bottom w:val="none" w:sz="0" w:space="0" w:color="auto"/>
            <w:right w:val="none" w:sz="0" w:space="0" w:color="auto"/>
          </w:divBdr>
        </w:div>
        <w:div w:id="1862088694">
          <w:marLeft w:val="0"/>
          <w:marRight w:val="0"/>
          <w:marTop w:val="120"/>
          <w:marBottom w:val="0"/>
          <w:divBdr>
            <w:top w:val="none" w:sz="0" w:space="0" w:color="auto"/>
            <w:left w:val="none" w:sz="0" w:space="0" w:color="auto"/>
            <w:bottom w:val="none" w:sz="0" w:space="0" w:color="auto"/>
            <w:right w:val="none" w:sz="0" w:space="0" w:color="auto"/>
          </w:divBdr>
          <w:divsChild>
            <w:div w:id="1159922658">
              <w:marLeft w:val="0"/>
              <w:marRight w:val="0"/>
              <w:marTop w:val="0"/>
              <w:marBottom w:val="0"/>
              <w:divBdr>
                <w:top w:val="none" w:sz="0" w:space="0" w:color="auto"/>
                <w:left w:val="none" w:sz="0" w:space="0" w:color="auto"/>
                <w:bottom w:val="none" w:sz="0" w:space="0" w:color="auto"/>
                <w:right w:val="none" w:sz="0" w:space="0" w:color="auto"/>
              </w:divBdr>
            </w:div>
            <w:div w:id="2121216950">
              <w:marLeft w:val="0"/>
              <w:marRight w:val="0"/>
              <w:marTop w:val="0"/>
              <w:marBottom w:val="0"/>
              <w:divBdr>
                <w:top w:val="none" w:sz="0" w:space="0" w:color="auto"/>
                <w:left w:val="none" w:sz="0" w:space="0" w:color="auto"/>
                <w:bottom w:val="none" w:sz="0" w:space="0" w:color="auto"/>
                <w:right w:val="none" w:sz="0" w:space="0" w:color="auto"/>
              </w:divBdr>
            </w:div>
          </w:divsChild>
        </w:div>
        <w:div w:id="249244860">
          <w:marLeft w:val="0"/>
          <w:marRight w:val="0"/>
          <w:marTop w:val="120"/>
          <w:marBottom w:val="0"/>
          <w:divBdr>
            <w:top w:val="none" w:sz="0" w:space="0" w:color="auto"/>
            <w:left w:val="none" w:sz="0" w:space="0" w:color="auto"/>
            <w:bottom w:val="none" w:sz="0" w:space="0" w:color="auto"/>
            <w:right w:val="none" w:sz="0" w:space="0" w:color="auto"/>
          </w:divBdr>
          <w:divsChild>
            <w:div w:id="1634287745">
              <w:marLeft w:val="0"/>
              <w:marRight w:val="0"/>
              <w:marTop w:val="0"/>
              <w:marBottom w:val="0"/>
              <w:divBdr>
                <w:top w:val="none" w:sz="0" w:space="0" w:color="auto"/>
                <w:left w:val="none" w:sz="0" w:space="0" w:color="auto"/>
                <w:bottom w:val="none" w:sz="0" w:space="0" w:color="auto"/>
                <w:right w:val="none" w:sz="0" w:space="0" w:color="auto"/>
              </w:divBdr>
            </w:div>
            <w:div w:id="1098411145">
              <w:marLeft w:val="0"/>
              <w:marRight w:val="0"/>
              <w:marTop w:val="0"/>
              <w:marBottom w:val="0"/>
              <w:divBdr>
                <w:top w:val="none" w:sz="0" w:space="0" w:color="auto"/>
                <w:left w:val="none" w:sz="0" w:space="0" w:color="auto"/>
                <w:bottom w:val="none" w:sz="0" w:space="0" w:color="auto"/>
                <w:right w:val="none" w:sz="0" w:space="0" w:color="auto"/>
              </w:divBdr>
            </w:div>
            <w:div w:id="1706830204">
              <w:marLeft w:val="0"/>
              <w:marRight w:val="0"/>
              <w:marTop w:val="0"/>
              <w:marBottom w:val="0"/>
              <w:divBdr>
                <w:top w:val="none" w:sz="0" w:space="0" w:color="auto"/>
                <w:left w:val="none" w:sz="0" w:space="0" w:color="auto"/>
                <w:bottom w:val="none" w:sz="0" w:space="0" w:color="auto"/>
                <w:right w:val="none" w:sz="0" w:space="0" w:color="auto"/>
              </w:divBdr>
            </w:div>
            <w:div w:id="283656897">
              <w:marLeft w:val="0"/>
              <w:marRight w:val="0"/>
              <w:marTop w:val="0"/>
              <w:marBottom w:val="0"/>
              <w:divBdr>
                <w:top w:val="none" w:sz="0" w:space="0" w:color="auto"/>
                <w:left w:val="none" w:sz="0" w:space="0" w:color="auto"/>
                <w:bottom w:val="none" w:sz="0" w:space="0" w:color="auto"/>
                <w:right w:val="none" w:sz="0" w:space="0" w:color="auto"/>
              </w:divBdr>
            </w:div>
          </w:divsChild>
        </w:div>
        <w:div w:id="1275140005">
          <w:marLeft w:val="0"/>
          <w:marRight w:val="0"/>
          <w:marTop w:val="120"/>
          <w:marBottom w:val="0"/>
          <w:divBdr>
            <w:top w:val="none" w:sz="0" w:space="0" w:color="auto"/>
            <w:left w:val="none" w:sz="0" w:space="0" w:color="auto"/>
            <w:bottom w:val="none" w:sz="0" w:space="0" w:color="auto"/>
            <w:right w:val="none" w:sz="0" w:space="0" w:color="auto"/>
          </w:divBdr>
          <w:divsChild>
            <w:div w:id="794640264">
              <w:marLeft w:val="0"/>
              <w:marRight w:val="0"/>
              <w:marTop w:val="0"/>
              <w:marBottom w:val="0"/>
              <w:divBdr>
                <w:top w:val="none" w:sz="0" w:space="0" w:color="auto"/>
                <w:left w:val="none" w:sz="0" w:space="0" w:color="auto"/>
                <w:bottom w:val="none" w:sz="0" w:space="0" w:color="auto"/>
                <w:right w:val="none" w:sz="0" w:space="0" w:color="auto"/>
              </w:divBdr>
            </w:div>
            <w:div w:id="1867793992">
              <w:marLeft w:val="0"/>
              <w:marRight w:val="0"/>
              <w:marTop w:val="0"/>
              <w:marBottom w:val="0"/>
              <w:divBdr>
                <w:top w:val="none" w:sz="0" w:space="0" w:color="auto"/>
                <w:left w:val="none" w:sz="0" w:space="0" w:color="auto"/>
                <w:bottom w:val="none" w:sz="0" w:space="0" w:color="auto"/>
                <w:right w:val="none" w:sz="0" w:space="0" w:color="auto"/>
              </w:divBdr>
            </w:div>
          </w:divsChild>
        </w:div>
        <w:div w:id="1255626685">
          <w:marLeft w:val="0"/>
          <w:marRight w:val="0"/>
          <w:marTop w:val="120"/>
          <w:marBottom w:val="0"/>
          <w:divBdr>
            <w:top w:val="none" w:sz="0" w:space="0" w:color="auto"/>
            <w:left w:val="none" w:sz="0" w:space="0" w:color="auto"/>
            <w:bottom w:val="none" w:sz="0" w:space="0" w:color="auto"/>
            <w:right w:val="none" w:sz="0" w:space="0" w:color="auto"/>
          </w:divBdr>
          <w:divsChild>
            <w:div w:id="308633844">
              <w:marLeft w:val="0"/>
              <w:marRight w:val="0"/>
              <w:marTop w:val="0"/>
              <w:marBottom w:val="0"/>
              <w:divBdr>
                <w:top w:val="none" w:sz="0" w:space="0" w:color="auto"/>
                <w:left w:val="none" w:sz="0" w:space="0" w:color="auto"/>
                <w:bottom w:val="none" w:sz="0" w:space="0" w:color="auto"/>
                <w:right w:val="none" w:sz="0" w:space="0" w:color="auto"/>
              </w:divBdr>
            </w:div>
            <w:div w:id="579100425">
              <w:marLeft w:val="0"/>
              <w:marRight w:val="0"/>
              <w:marTop w:val="0"/>
              <w:marBottom w:val="0"/>
              <w:divBdr>
                <w:top w:val="none" w:sz="0" w:space="0" w:color="auto"/>
                <w:left w:val="none" w:sz="0" w:space="0" w:color="auto"/>
                <w:bottom w:val="none" w:sz="0" w:space="0" w:color="auto"/>
                <w:right w:val="none" w:sz="0" w:space="0" w:color="auto"/>
              </w:divBdr>
            </w:div>
            <w:div w:id="2060470018">
              <w:marLeft w:val="0"/>
              <w:marRight w:val="0"/>
              <w:marTop w:val="0"/>
              <w:marBottom w:val="0"/>
              <w:divBdr>
                <w:top w:val="none" w:sz="0" w:space="0" w:color="auto"/>
                <w:left w:val="none" w:sz="0" w:space="0" w:color="auto"/>
                <w:bottom w:val="none" w:sz="0" w:space="0" w:color="auto"/>
                <w:right w:val="none" w:sz="0" w:space="0" w:color="auto"/>
              </w:divBdr>
            </w:div>
            <w:div w:id="1003585493">
              <w:marLeft w:val="0"/>
              <w:marRight w:val="0"/>
              <w:marTop w:val="0"/>
              <w:marBottom w:val="0"/>
              <w:divBdr>
                <w:top w:val="none" w:sz="0" w:space="0" w:color="auto"/>
                <w:left w:val="none" w:sz="0" w:space="0" w:color="auto"/>
                <w:bottom w:val="none" w:sz="0" w:space="0" w:color="auto"/>
                <w:right w:val="none" w:sz="0" w:space="0" w:color="auto"/>
              </w:divBdr>
            </w:div>
            <w:div w:id="1046757192">
              <w:marLeft w:val="0"/>
              <w:marRight w:val="0"/>
              <w:marTop w:val="0"/>
              <w:marBottom w:val="0"/>
              <w:divBdr>
                <w:top w:val="none" w:sz="0" w:space="0" w:color="auto"/>
                <w:left w:val="none" w:sz="0" w:space="0" w:color="auto"/>
                <w:bottom w:val="none" w:sz="0" w:space="0" w:color="auto"/>
                <w:right w:val="none" w:sz="0" w:space="0" w:color="auto"/>
              </w:divBdr>
            </w:div>
            <w:div w:id="984239980">
              <w:marLeft w:val="0"/>
              <w:marRight w:val="0"/>
              <w:marTop w:val="0"/>
              <w:marBottom w:val="0"/>
              <w:divBdr>
                <w:top w:val="none" w:sz="0" w:space="0" w:color="auto"/>
                <w:left w:val="none" w:sz="0" w:space="0" w:color="auto"/>
                <w:bottom w:val="none" w:sz="0" w:space="0" w:color="auto"/>
                <w:right w:val="none" w:sz="0" w:space="0" w:color="auto"/>
              </w:divBdr>
            </w:div>
            <w:div w:id="74402068">
              <w:marLeft w:val="0"/>
              <w:marRight w:val="0"/>
              <w:marTop w:val="0"/>
              <w:marBottom w:val="0"/>
              <w:divBdr>
                <w:top w:val="none" w:sz="0" w:space="0" w:color="auto"/>
                <w:left w:val="none" w:sz="0" w:space="0" w:color="auto"/>
                <w:bottom w:val="none" w:sz="0" w:space="0" w:color="auto"/>
                <w:right w:val="none" w:sz="0" w:space="0" w:color="auto"/>
              </w:divBdr>
            </w:div>
            <w:div w:id="589772716">
              <w:marLeft w:val="0"/>
              <w:marRight w:val="0"/>
              <w:marTop w:val="0"/>
              <w:marBottom w:val="0"/>
              <w:divBdr>
                <w:top w:val="none" w:sz="0" w:space="0" w:color="auto"/>
                <w:left w:val="none" w:sz="0" w:space="0" w:color="auto"/>
                <w:bottom w:val="none" w:sz="0" w:space="0" w:color="auto"/>
                <w:right w:val="none" w:sz="0" w:space="0" w:color="auto"/>
              </w:divBdr>
            </w:div>
            <w:div w:id="1523592416">
              <w:marLeft w:val="0"/>
              <w:marRight w:val="0"/>
              <w:marTop w:val="0"/>
              <w:marBottom w:val="0"/>
              <w:divBdr>
                <w:top w:val="none" w:sz="0" w:space="0" w:color="auto"/>
                <w:left w:val="none" w:sz="0" w:space="0" w:color="auto"/>
                <w:bottom w:val="none" w:sz="0" w:space="0" w:color="auto"/>
                <w:right w:val="none" w:sz="0" w:space="0" w:color="auto"/>
              </w:divBdr>
            </w:div>
            <w:div w:id="710693864">
              <w:marLeft w:val="0"/>
              <w:marRight w:val="0"/>
              <w:marTop w:val="0"/>
              <w:marBottom w:val="0"/>
              <w:divBdr>
                <w:top w:val="none" w:sz="0" w:space="0" w:color="auto"/>
                <w:left w:val="none" w:sz="0" w:space="0" w:color="auto"/>
                <w:bottom w:val="none" w:sz="0" w:space="0" w:color="auto"/>
                <w:right w:val="none" w:sz="0" w:space="0" w:color="auto"/>
              </w:divBdr>
            </w:div>
            <w:div w:id="476923287">
              <w:marLeft w:val="0"/>
              <w:marRight w:val="0"/>
              <w:marTop w:val="0"/>
              <w:marBottom w:val="0"/>
              <w:divBdr>
                <w:top w:val="none" w:sz="0" w:space="0" w:color="auto"/>
                <w:left w:val="none" w:sz="0" w:space="0" w:color="auto"/>
                <w:bottom w:val="none" w:sz="0" w:space="0" w:color="auto"/>
                <w:right w:val="none" w:sz="0" w:space="0" w:color="auto"/>
              </w:divBdr>
            </w:div>
            <w:div w:id="1075517448">
              <w:marLeft w:val="0"/>
              <w:marRight w:val="0"/>
              <w:marTop w:val="0"/>
              <w:marBottom w:val="0"/>
              <w:divBdr>
                <w:top w:val="none" w:sz="0" w:space="0" w:color="auto"/>
                <w:left w:val="none" w:sz="0" w:space="0" w:color="auto"/>
                <w:bottom w:val="none" w:sz="0" w:space="0" w:color="auto"/>
                <w:right w:val="none" w:sz="0" w:space="0" w:color="auto"/>
              </w:divBdr>
            </w:div>
            <w:div w:id="1836988353">
              <w:marLeft w:val="0"/>
              <w:marRight w:val="0"/>
              <w:marTop w:val="0"/>
              <w:marBottom w:val="0"/>
              <w:divBdr>
                <w:top w:val="none" w:sz="0" w:space="0" w:color="auto"/>
                <w:left w:val="none" w:sz="0" w:space="0" w:color="auto"/>
                <w:bottom w:val="none" w:sz="0" w:space="0" w:color="auto"/>
                <w:right w:val="none" w:sz="0" w:space="0" w:color="auto"/>
              </w:divBdr>
            </w:div>
            <w:div w:id="1939211216">
              <w:marLeft w:val="0"/>
              <w:marRight w:val="0"/>
              <w:marTop w:val="0"/>
              <w:marBottom w:val="0"/>
              <w:divBdr>
                <w:top w:val="none" w:sz="0" w:space="0" w:color="auto"/>
                <w:left w:val="none" w:sz="0" w:space="0" w:color="auto"/>
                <w:bottom w:val="none" w:sz="0" w:space="0" w:color="auto"/>
                <w:right w:val="none" w:sz="0" w:space="0" w:color="auto"/>
              </w:divBdr>
            </w:div>
          </w:divsChild>
        </w:div>
        <w:div w:id="83232291">
          <w:marLeft w:val="0"/>
          <w:marRight w:val="0"/>
          <w:marTop w:val="120"/>
          <w:marBottom w:val="0"/>
          <w:divBdr>
            <w:top w:val="none" w:sz="0" w:space="0" w:color="auto"/>
            <w:left w:val="none" w:sz="0" w:space="0" w:color="auto"/>
            <w:bottom w:val="none" w:sz="0" w:space="0" w:color="auto"/>
            <w:right w:val="none" w:sz="0" w:space="0" w:color="auto"/>
          </w:divBdr>
          <w:divsChild>
            <w:div w:id="268705359">
              <w:marLeft w:val="0"/>
              <w:marRight w:val="0"/>
              <w:marTop w:val="0"/>
              <w:marBottom w:val="0"/>
              <w:divBdr>
                <w:top w:val="none" w:sz="0" w:space="0" w:color="auto"/>
                <w:left w:val="none" w:sz="0" w:space="0" w:color="auto"/>
                <w:bottom w:val="none" w:sz="0" w:space="0" w:color="auto"/>
                <w:right w:val="none" w:sz="0" w:space="0" w:color="auto"/>
              </w:divBdr>
            </w:div>
            <w:div w:id="1208757483">
              <w:marLeft w:val="0"/>
              <w:marRight w:val="0"/>
              <w:marTop w:val="0"/>
              <w:marBottom w:val="0"/>
              <w:divBdr>
                <w:top w:val="none" w:sz="0" w:space="0" w:color="auto"/>
                <w:left w:val="none" w:sz="0" w:space="0" w:color="auto"/>
                <w:bottom w:val="none" w:sz="0" w:space="0" w:color="auto"/>
                <w:right w:val="none" w:sz="0" w:space="0" w:color="auto"/>
              </w:divBdr>
            </w:div>
            <w:div w:id="1500000018">
              <w:marLeft w:val="0"/>
              <w:marRight w:val="0"/>
              <w:marTop w:val="0"/>
              <w:marBottom w:val="0"/>
              <w:divBdr>
                <w:top w:val="none" w:sz="0" w:space="0" w:color="auto"/>
                <w:left w:val="none" w:sz="0" w:space="0" w:color="auto"/>
                <w:bottom w:val="none" w:sz="0" w:space="0" w:color="auto"/>
                <w:right w:val="none" w:sz="0" w:space="0" w:color="auto"/>
              </w:divBdr>
            </w:div>
            <w:div w:id="1304310671">
              <w:marLeft w:val="0"/>
              <w:marRight w:val="0"/>
              <w:marTop w:val="0"/>
              <w:marBottom w:val="0"/>
              <w:divBdr>
                <w:top w:val="none" w:sz="0" w:space="0" w:color="auto"/>
                <w:left w:val="none" w:sz="0" w:space="0" w:color="auto"/>
                <w:bottom w:val="none" w:sz="0" w:space="0" w:color="auto"/>
                <w:right w:val="none" w:sz="0" w:space="0" w:color="auto"/>
              </w:divBdr>
            </w:div>
            <w:div w:id="145368460">
              <w:marLeft w:val="0"/>
              <w:marRight w:val="0"/>
              <w:marTop w:val="0"/>
              <w:marBottom w:val="0"/>
              <w:divBdr>
                <w:top w:val="none" w:sz="0" w:space="0" w:color="auto"/>
                <w:left w:val="none" w:sz="0" w:space="0" w:color="auto"/>
                <w:bottom w:val="none" w:sz="0" w:space="0" w:color="auto"/>
                <w:right w:val="none" w:sz="0" w:space="0" w:color="auto"/>
              </w:divBdr>
            </w:div>
          </w:divsChild>
        </w:div>
        <w:div w:id="926959780">
          <w:marLeft w:val="0"/>
          <w:marRight w:val="0"/>
          <w:marTop w:val="120"/>
          <w:marBottom w:val="0"/>
          <w:divBdr>
            <w:top w:val="none" w:sz="0" w:space="0" w:color="auto"/>
            <w:left w:val="none" w:sz="0" w:space="0" w:color="auto"/>
            <w:bottom w:val="none" w:sz="0" w:space="0" w:color="auto"/>
            <w:right w:val="none" w:sz="0" w:space="0" w:color="auto"/>
          </w:divBdr>
          <w:divsChild>
            <w:div w:id="1780562413">
              <w:marLeft w:val="0"/>
              <w:marRight w:val="0"/>
              <w:marTop w:val="0"/>
              <w:marBottom w:val="0"/>
              <w:divBdr>
                <w:top w:val="none" w:sz="0" w:space="0" w:color="auto"/>
                <w:left w:val="none" w:sz="0" w:space="0" w:color="auto"/>
                <w:bottom w:val="none" w:sz="0" w:space="0" w:color="auto"/>
                <w:right w:val="none" w:sz="0" w:space="0" w:color="auto"/>
              </w:divBdr>
            </w:div>
            <w:div w:id="1450271300">
              <w:marLeft w:val="0"/>
              <w:marRight w:val="0"/>
              <w:marTop w:val="0"/>
              <w:marBottom w:val="0"/>
              <w:divBdr>
                <w:top w:val="none" w:sz="0" w:space="0" w:color="auto"/>
                <w:left w:val="none" w:sz="0" w:space="0" w:color="auto"/>
                <w:bottom w:val="none" w:sz="0" w:space="0" w:color="auto"/>
                <w:right w:val="none" w:sz="0" w:space="0" w:color="auto"/>
              </w:divBdr>
            </w:div>
            <w:div w:id="1885017643">
              <w:marLeft w:val="0"/>
              <w:marRight w:val="0"/>
              <w:marTop w:val="0"/>
              <w:marBottom w:val="0"/>
              <w:divBdr>
                <w:top w:val="none" w:sz="0" w:space="0" w:color="auto"/>
                <w:left w:val="none" w:sz="0" w:space="0" w:color="auto"/>
                <w:bottom w:val="none" w:sz="0" w:space="0" w:color="auto"/>
                <w:right w:val="none" w:sz="0" w:space="0" w:color="auto"/>
              </w:divBdr>
            </w:div>
            <w:div w:id="1817645413">
              <w:marLeft w:val="0"/>
              <w:marRight w:val="0"/>
              <w:marTop w:val="0"/>
              <w:marBottom w:val="0"/>
              <w:divBdr>
                <w:top w:val="none" w:sz="0" w:space="0" w:color="auto"/>
                <w:left w:val="none" w:sz="0" w:space="0" w:color="auto"/>
                <w:bottom w:val="none" w:sz="0" w:space="0" w:color="auto"/>
                <w:right w:val="none" w:sz="0" w:space="0" w:color="auto"/>
              </w:divBdr>
            </w:div>
            <w:div w:id="1323461595">
              <w:marLeft w:val="0"/>
              <w:marRight w:val="0"/>
              <w:marTop w:val="0"/>
              <w:marBottom w:val="0"/>
              <w:divBdr>
                <w:top w:val="none" w:sz="0" w:space="0" w:color="auto"/>
                <w:left w:val="none" w:sz="0" w:space="0" w:color="auto"/>
                <w:bottom w:val="none" w:sz="0" w:space="0" w:color="auto"/>
                <w:right w:val="none" w:sz="0" w:space="0" w:color="auto"/>
              </w:divBdr>
            </w:div>
            <w:div w:id="1345747207">
              <w:marLeft w:val="0"/>
              <w:marRight w:val="0"/>
              <w:marTop w:val="0"/>
              <w:marBottom w:val="0"/>
              <w:divBdr>
                <w:top w:val="none" w:sz="0" w:space="0" w:color="auto"/>
                <w:left w:val="none" w:sz="0" w:space="0" w:color="auto"/>
                <w:bottom w:val="none" w:sz="0" w:space="0" w:color="auto"/>
                <w:right w:val="none" w:sz="0" w:space="0" w:color="auto"/>
              </w:divBdr>
            </w:div>
          </w:divsChild>
        </w:div>
        <w:div w:id="928776861">
          <w:marLeft w:val="0"/>
          <w:marRight w:val="0"/>
          <w:marTop w:val="120"/>
          <w:marBottom w:val="0"/>
          <w:divBdr>
            <w:top w:val="none" w:sz="0" w:space="0" w:color="auto"/>
            <w:left w:val="none" w:sz="0" w:space="0" w:color="auto"/>
            <w:bottom w:val="none" w:sz="0" w:space="0" w:color="auto"/>
            <w:right w:val="none" w:sz="0" w:space="0" w:color="auto"/>
          </w:divBdr>
          <w:divsChild>
            <w:div w:id="1495683615">
              <w:marLeft w:val="0"/>
              <w:marRight w:val="0"/>
              <w:marTop w:val="0"/>
              <w:marBottom w:val="0"/>
              <w:divBdr>
                <w:top w:val="none" w:sz="0" w:space="0" w:color="auto"/>
                <w:left w:val="none" w:sz="0" w:space="0" w:color="auto"/>
                <w:bottom w:val="none" w:sz="0" w:space="0" w:color="auto"/>
                <w:right w:val="none" w:sz="0" w:space="0" w:color="auto"/>
              </w:divBdr>
            </w:div>
            <w:div w:id="43912801">
              <w:marLeft w:val="0"/>
              <w:marRight w:val="0"/>
              <w:marTop w:val="0"/>
              <w:marBottom w:val="0"/>
              <w:divBdr>
                <w:top w:val="none" w:sz="0" w:space="0" w:color="auto"/>
                <w:left w:val="none" w:sz="0" w:space="0" w:color="auto"/>
                <w:bottom w:val="none" w:sz="0" w:space="0" w:color="auto"/>
                <w:right w:val="none" w:sz="0" w:space="0" w:color="auto"/>
              </w:divBdr>
            </w:div>
            <w:div w:id="760369478">
              <w:marLeft w:val="0"/>
              <w:marRight w:val="0"/>
              <w:marTop w:val="0"/>
              <w:marBottom w:val="0"/>
              <w:divBdr>
                <w:top w:val="none" w:sz="0" w:space="0" w:color="auto"/>
                <w:left w:val="none" w:sz="0" w:space="0" w:color="auto"/>
                <w:bottom w:val="none" w:sz="0" w:space="0" w:color="auto"/>
                <w:right w:val="none" w:sz="0" w:space="0" w:color="auto"/>
              </w:divBdr>
            </w:div>
            <w:div w:id="2579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1115</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2023-02-20T07:16:00Z</dcterms:created>
  <dcterms:modified xsi:type="dcterms:W3CDTF">2023-02-20T07:20:00Z</dcterms:modified>
</cp:coreProperties>
</file>